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4278" w14:textId="77777777" w:rsidR="002F00C7" w:rsidRPr="002F00C7" w:rsidRDefault="002F00C7" w:rsidP="007E74F5">
      <w:pPr>
        <w:rPr>
          <w:rFonts w:ascii="Arial" w:eastAsiaTheme="minorHAnsi" w:hAnsi="Arial" w:cs="Arial"/>
          <w:b/>
          <w:color w:val="404040" w:themeColor="text1" w:themeTint="BF"/>
          <w:sz w:val="32"/>
          <w:szCs w:val="18"/>
          <w:lang w:eastAsia="en-US"/>
        </w:rPr>
      </w:pPr>
      <w:r w:rsidRPr="002F00C7">
        <w:rPr>
          <w:rFonts w:ascii="Arial" w:eastAsiaTheme="minorHAnsi" w:hAnsi="Arial" w:cs="Arial"/>
          <w:b/>
          <w:color w:val="404040" w:themeColor="text1" w:themeTint="BF"/>
          <w:sz w:val="32"/>
          <w:szCs w:val="18"/>
          <w:lang w:eastAsia="en-US"/>
        </w:rPr>
        <w:t>Staying in touch</w:t>
      </w:r>
    </w:p>
    <w:p w14:paraId="2BD6ADCB" w14:textId="01EC0B85" w:rsidR="002F00C7" w:rsidRDefault="002F00C7" w:rsidP="007E74F5">
      <w:pPr>
        <w:rPr>
          <w:rFonts w:ascii="Arial" w:eastAsiaTheme="minorHAnsi" w:hAnsi="Arial" w:cs="Arial"/>
          <w:b/>
          <w:color w:val="404040" w:themeColor="text1" w:themeTint="BF"/>
          <w:sz w:val="28"/>
          <w:szCs w:val="18"/>
          <w:lang w:eastAsia="en-US"/>
        </w:rPr>
      </w:pPr>
    </w:p>
    <w:p w14:paraId="2C233485" w14:textId="7E791987" w:rsidR="00D62371" w:rsidRPr="00D62371" w:rsidRDefault="00D62371" w:rsidP="007E74F5">
      <w:pPr>
        <w:rPr>
          <w:rFonts w:ascii="Arial" w:eastAsiaTheme="minorHAnsi" w:hAnsi="Arial" w:cs="Arial"/>
          <w:b/>
          <w:color w:val="404040" w:themeColor="text1" w:themeTint="BF"/>
          <w:sz w:val="20"/>
          <w:szCs w:val="12"/>
          <w:lang w:eastAsia="en-US"/>
        </w:rPr>
      </w:pPr>
      <w:r w:rsidRPr="00D62371">
        <w:rPr>
          <w:rFonts w:ascii="Arial" w:eastAsiaTheme="minorHAnsi" w:hAnsi="Arial" w:cs="Arial"/>
          <w:b/>
          <w:color w:val="404040" w:themeColor="text1" w:themeTint="BF"/>
          <w:sz w:val="20"/>
          <w:szCs w:val="12"/>
          <w:lang w:eastAsia="en-US"/>
        </w:rPr>
        <w:t>All dental professionals:</w:t>
      </w:r>
    </w:p>
    <w:p w14:paraId="13BA84B1" w14:textId="77777777" w:rsidR="00D62371" w:rsidRPr="00D62371" w:rsidRDefault="00D62371" w:rsidP="00D62371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</w:pP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 xml:space="preserve">Either complete and return this form to </w:t>
      </w:r>
      <w:hyperlink r:id="rId8" w:history="1">
        <w:r w:rsidRPr="002E65DC">
          <w:rPr>
            <w:rStyle w:val="Hyperlink"/>
            <w:rFonts w:ascii="Arial" w:eastAsiaTheme="minorHAnsi" w:hAnsi="Arial" w:cs="Arial"/>
            <w:b/>
            <w:sz w:val="20"/>
            <w:szCs w:val="12"/>
            <w:lang w:eastAsia="en-US"/>
          </w:rPr>
          <w:t>branchsectionevents@bda.og</w:t>
        </w:r>
      </w:hyperlink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, or</w:t>
      </w:r>
    </w:p>
    <w:p w14:paraId="2C4271AC" w14:textId="1CA0DC8D" w:rsidR="00D62371" w:rsidRPr="00D62371" w:rsidRDefault="00D62371" w:rsidP="00D62371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</w:pPr>
      <w: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S</w:t>
      </w: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 xml:space="preserve">ign up for a BDA website account 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 xml:space="preserve">(no need to be a BDA member) </w:t>
      </w: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 xml:space="preserve">at </w:t>
      </w:r>
      <w:hyperlink r:id="rId9" w:history="1">
        <w:r w:rsidRPr="002E65DC">
          <w:rPr>
            <w:rStyle w:val="Hyperlink"/>
            <w:rFonts w:ascii="Arial" w:eastAsiaTheme="minorHAnsi" w:hAnsi="Arial" w:cs="Arial"/>
            <w:b/>
            <w:sz w:val="20"/>
            <w:szCs w:val="12"/>
            <w:lang w:eastAsia="en-US"/>
          </w:rPr>
          <w:t>bda.org</w:t>
        </w:r>
      </w:hyperlink>
      <w: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. O</w:t>
      </w: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nce logged in let us know what communications you wish to receive at “</w:t>
      </w:r>
      <w:r w:rsidRPr="00D62371">
        <w:rPr>
          <w:rFonts w:ascii="Arial" w:eastAsiaTheme="minorHAnsi" w:hAnsi="Arial" w:cs="Arial"/>
          <w:b/>
          <w:color w:val="404040" w:themeColor="text1" w:themeTint="BF"/>
          <w:sz w:val="20"/>
          <w:szCs w:val="12"/>
          <w:lang w:eastAsia="en-US"/>
        </w:rPr>
        <w:t>My BDA</w:t>
      </w: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”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,</w:t>
      </w: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 xml:space="preserve"> accessed via the dropdown 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 xml:space="preserve">arrow </w:t>
      </w:r>
      <w:r w:rsidRPr="00D62371">
        <w:rPr>
          <w:rFonts w:ascii="Arial" w:eastAsiaTheme="minorHAnsi" w:hAnsi="Arial" w:cs="Arial"/>
          <w:bCs/>
          <w:color w:val="404040" w:themeColor="text1" w:themeTint="BF"/>
          <w:sz w:val="20"/>
          <w:szCs w:val="12"/>
          <w:lang w:eastAsia="en-US"/>
        </w:rPr>
        <w:t>next to your name.</w:t>
      </w:r>
    </w:p>
    <w:p w14:paraId="5F6FF919" w14:textId="71E9AA98" w:rsidR="00D62371" w:rsidRDefault="00D62371" w:rsidP="007E74F5">
      <w:pPr>
        <w:rPr>
          <w:rFonts w:ascii="Arial" w:eastAsiaTheme="minorHAnsi" w:hAnsi="Arial" w:cs="Arial"/>
          <w:b/>
          <w:color w:val="404040" w:themeColor="text1" w:themeTint="BF"/>
          <w:sz w:val="28"/>
          <w:szCs w:val="18"/>
          <w:lang w:eastAsia="en-US"/>
        </w:rPr>
      </w:pPr>
      <w:r>
        <w:rPr>
          <w:rFonts w:ascii="Arial" w:eastAsiaTheme="minorHAnsi" w:hAnsi="Arial" w:cs="Arial"/>
          <w:b/>
          <w:color w:val="404040" w:themeColor="text1" w:themeTint="BF"/>
          <w:sz w:val="28"/>
          <w:szCs w:val="18"/>
          <w:lang w:eastAsia="en-US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0"/>
        <w:gridCol w:w="6040"/>
      </w:tblGrid>
      <w:tr w:rsidR="00B05CDE" w:rsidRPr="00F25C68" w14:paraId="1689A7B3" w14:textId="77777777" w:rsidTr="00852D8C">
        <w:tc>
          <w:tcPr>
            <w:tcW w:w="3020" w:type="dxa"/>
          </w:tcPr>
          <w:p w14:paraId="4643213E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First name</w:t>
            </w:r>
          </w:p>
        </w:tc>
        <w:tc>
          <w:tcPr>
            <w:tcW w:w="6040" w:type="dxa"/>
          </w:tcPr>
          <w:p w14:paraId="185F2E8D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6D1F0790" w14:textId="77777777" w:rsidTr="00852D8C">
        <w:tc>
          <w:tcPr>
            <w:tcW w:w="3020" w:type="dxa"/>
          </w:tcPr>
          <w:p w14:paraId="39F334A7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Surname</w:t>
            </w:r>
          </w:p>
        </w:tc>
        <w:tc>
          <w:tcPr>
            <w:tcW w:w="6040" w:type="dxa"/>
          </w:tcPr>
          <w:p w14:paraId="4237AE1B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4C4A4044" w14:textId="77777777" w:rsidTr="00852D8C">
        <w:tc>
          <w:tcPr>
            <w:tcW w:w="3020" w:type="dxa"/>
          </w:tcPr>
          <w:p w14:paraId="1F8CE37E" w14:textId="16E06B46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GDC number</w:t>
            </w:r>
          </w:p>
        </w:tc>
        <w:tc>
          <w:tcPr>
            <w:tcW w:w="6040" w:type="dxa"/>
          </w:tcPr>
          <w:p w14:paraId="7B000EF1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</w:tbl>
    <w:p w14:paraId="57828C09" w14:textId="77777777" w:rsidR="00B05CDE" w:rsidRDefault="00B05CDE" w:rsidP="007E74F5">
      <w:pPr>
        <w:rPr>
          <w:rFonts w:ascii="Arial" w:eastAsiaTheme="minorHAnsi" w:hAnsi="Arial" w:cs="Arial"/>
          <w:b/>
          <w:color w:val="404040" w:themeColor="text1" w:themeTint="BF"/>
          <w:sz w:val="28"/>
          <w:szCs w:val="18"/>
          <w:lang w:eastAsia="en-US"/>
        </w:rPr>
      </w:pPr>
    </w:p>
    <w:p w14:paraId="1494280A" w14:textId="77777777" w:rsidR="007E74F5" w:rsidRPr="002F00C7" w:rsidRDefault="007E74F5" w:rsidP="002E65DC">
      <w:pPr>
        <w:rPr>
          <w:rFonts w:ascii="Arial" w:hAnsi="Arial" w:cs="Arial"/>
          <w:b/>
          <w:color w:val="404040" w:themeColor="text1" w:themeTint="BF"/>
          <w:sz w:val="40"/>
          <w:szCs w:val="20"/>
        </w:rPr>
      </w:pPr>
      <w:r w:rsidRPr="002F00C7">
        <w:rPr>
          <w:rFonts w:ascii="Arial" w:eastAsiaTheme="minorHAnsi" w:hAnsi="Arial" w:cs="Arial"/>
          <w:b/>
          <w:color w:val="404040" w:themeColor="text1" w:themeTint="BF"/>
          <w:szCs w:val="18"/>
          <w:lang w:eastAsia="en-US"/>
        </w:rPr>
        <w:t>Electronic privacy and data protection act</w:t>
      </w:r>
    </w:p>
    <w:p w14:paraId="12D0D603" w14:textId="77777777" w:rsidR="007E74F5" w:rsidRPr="007E74F5" w:rsidRDefault="007E74F5" w:rsidP="002E65DC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AEE46A" w14:textId="20BF00CD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The BDA communicates by post, email and SMS about membe</w:t>
      </w:r>
      <w:r w:rsid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rship, our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products, our services and our events. You are able to opt in </w:t>
      </w:r>
      <w:r w:rsid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or out of receiving these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communications at any time </w:t>
      </w:r>
      <w:proofErr w:type="gramStart"/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by:</w:t>
      </w:r>
      <w:proofErr w:type="gramEnd"/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1) logging into </w:t>
      </w:r>
      <w:r w:rsidRPr="007E74F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bda.org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and selecting ‘My</w:t>
      </w:r>
      <w:r w:rsidR="00D6237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BDA’</w:t>
      </w:r>
      <w:r w:rsidR="00D6237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,</w:t>
      </w:r>
      <w:r w:rsidR="004B376A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2) by unsubscribing from within an emai</w:t>
      </w:r>
      <w:r w:rsidR="00D6237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l,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or 3) by emailing </w:t>
      </w:r>
      <w:r w:rsidRPr="007E74F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mydetails@bda.org</w:t>
      </w:r>
    </w:p>
    <w:p w14:paraId="007DA09C" w14:textId="77777777" w:rsidR="002F00C7" w:rsidRPr="007E74F5" w:rsidRDefault="002F00C7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Cs w:val="20"/>
          <w:lang w:eastAsia="en-US"/>
        </w:rPr>
      </w:pPr>
    </w:p>
    <w:p w14:paraId="6E873BF0" w14:textId="77777777" w:rsidR="005226ED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The BDA will hold your personal data and process it in accordance with the Data Protection Act. Further details </w:t>
      </w:r>
      <w:r w:rsidR="005226ED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can be found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at: </w:t>
      </w: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  <w:t>bda.org/legal/privacy-policy</w:t>
      </w:r>
    </w:p>
    <w:p w14:paraId="55135A07" w14:textId="77777777" w:rsidR="005226ED" w:rsidRDefault="005226ED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62719CE0" w14:textId="77777777" w:rsidR="007E74F5" w:rsidRDefault="005226ED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This information may be accessed, r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eviewed and used by </w:t>
      </w: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the BDA for administrative purposes (for example, processing your membership application/renewal and contacting you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in respect of your membership) </w:t>
      </w: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and conducting market research. These purposes have been notified to the Information Commissioner. If you are based outside the European Economic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Area (‘EEA’), information about you may be transferred outside the EEA in accordance with the requirements of the Act.</w:t>
      </w:r>
    </w:p>
    <w:p w14:paraId="3B9C3184" w14:textId="77777777" w:rsidR="005226ED" w:rsidRDefault="005226ED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72245D42" w14:textId="77777777" w:rsidR="005226ED" w:rsidRPr="007E74F5" w:rsidRDefault="005226ED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To ensure that the BDA represents members and the profession, your personal information may be used for research purposes, such as type of practise, gender or location.</w:t>
      </w:r>
    </w:p>
    <w:p w14:paraId="781A91AD" w14:textId="77777777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2E539ED9" w14:textId="77777777" w:rsidR="005226ED" w:rsidRPr="005226ED" w:rsidRDefault="005226ED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04040" w:themeColor="text1" w:themeTint="BF"/>
          <w:szCs w:val="20"/>
          <w:lang w:eastAsia="en-US"/>
        </w:rPr>
      </w:pPr>
      <w:r w:rsidRPr="005226ED">
        <w:rPr>
          <w:rFonts w:ascii="Arial" w:eastAsiaTheme="minorHAnsi" w:hAnsi="Arial" w:cs="Arial"/>
          <w:b/>
          <w:color w:val="404040" w:themeColor="text1" w:themeTint="BF"/>
          <w:szCs w:val="20"/>
          <w:lang w:eastAsia="en-US"/>
        </w:rPr>
        <w:t>Hearing from the BDA</w:t>
      </w:r>
    </w:p>
    <w:p w14:paraId="5901AE31" w14:textId="77777777" w:rsidR="005226ED" w:rsidRDefault="005226ED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</w:p>
    <w:p w14:paraId="308472F5" w14:textId="77777777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Do you wish to receive correspondence about:</w:t>
      </w:r>
    </w:p>
    <w:p w14:paraId="643ADCB8" w14:textId="77777777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  <w:sectPr w:rsidR="007E74F5" w:rsidRPr="007E74F5" w:rsidSect="00D62371">
          <w:headerReference w:type="default" r:id="rId10"/>
          <w:pgSz w:w="11906" w:h="16838" w:code="9"/>
          <w:pgMar w:top="2807" w:right="1361" w:bottom="567" w:left="1361" w:header="567" w:footer="567" w:gutter="0"/>
          <w:cols w:space="708"/>
          <w:docGrid w:linePitch="360"/>
        </w:sectPr>
      </w:pPr>
    </w:p>
    <w:p w14:paraId="41327621" w14:textId="77777777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47EAB06C" w14:textId="40815F53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 xml:space="preserve">News and </w:t>
      </w:r>
      <w:r w:rsidR="000A1641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campaigns</w:t>
      </w:r>
    </w:p>
    <w:p w14:paraId="117EF04F" w14:textId="77777777" w:rsidR="007E74F5" w:rsidRPr="007E74F5" w:rsidRDefault="007E74F5" w:rsidP="002E65DC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 w:rsidR="002F00C7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 w:rsidR="002F00C7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4DD5CEB4" w14:textId="77777777" w:rsidR="002F00C7" w:rsidRDefault="002F00C7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1E67BE96" w14:textId="77777777" w:rsidR="007E74F5" w:rsidRPr="002F00C7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If you currently receive them and want to </w:t>
      </w:r>
      <w:proofErr w:type="gramStart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continue</w:t>
      </w:r>
      <w:proofErr w:type="gramEnd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 please tick ‘yes’</w:t>
      </w:r>
    </w:p>
    <w:p w14:paraId="0D074940" w14:textId="77777777" w:rsidR="007E74F5" w:rsidRPr="007E74F5" w:rsidRDefault="007E74F5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6B91DE09" w14:textId="0A5FAEC9" w:rsidR="007E74F5" w:rsidRDefault="00123A70" w:rsidP="002E65D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 xml:space="preserve">National and Local </w:t>
      </w:r>
      <w:r w:rsidR="007E74F5"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events</w:t>
      </w:r>
    </w:p>
    <w:p w14:paraId="13C0FC23" w14:textId="34758AFF" w:rsidR="006450EA" w:rsidRPr="006450EA" w:rsidRDefault="006450EA" w:rsidP="002E65DC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</w:pPr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 xml:space="preserve">Please </w:t>
      </w:r>
      <w:proofErr w:type="gramStart"/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note:</w:t>
      </w:r>
      <w:proofErr w:type="gramEnd"/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 xml:space="preserve"> this is the permission for receiving notice about Branch and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 xml:space="preserve"> </w:t>
      </w:r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Section events</w:t>
      </w:r>
      <w:r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 xml:space="preserve"> and the promotion is most commonly sent by email</w:t>
      </w:r>
      <w:r w:rsidRPr="006450EA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.</w:t>
      </w:r>
    </w:p>
    <w:p w14:paraId="55FFEB8A" w14:textId="77777777" w:rsidR="002F00C7" w:rsidRPr="007E74F5" w:rsidRDefault="002F00C7" w:rsidP="002E65DC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55FBF91A" w14:textId="77777777" w:rsidR="002F00C7" w:rsidRDefault="002F00C7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3E9050D5" w14:textId="77777777" w:rsidR="002F00C7" w:rsidRPr="002F00C7" w:rsidRDefault="002F00C7" w:rsidP="002E65DC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If you currently receive them and want to </w:t>
      </w:r>
      <w:proofErr w:type="gramStart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continue</w:t>
      </w:r>
      <w:proofErr w:type="gramEnd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 please tick ‘yes’</w:t>
      </w:r>
    </w:p>
    <w:p w14:paraId="4179D4EB" w14:textId="36A618E3" w:rsid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tbl>
      <w:tblPr>
        <w:tblStyle w:val="TableGrid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7D134A" w:rsidRPr="00F25C68" w14:paraId="3A1A916E" w14:textId="77777777" w:rsidTr="002E65DC">
        <w:trPr>
          <w:trHeight w:val="699"/>
        </w:trPr>
        <w:tc>
          <w:tcPr>
            <w:tcW w:w="4248" w:type="dxa"/>
          </w:tcPr>
          <w:p w14:paraId="617031C8" w14:textId="77777777" w:rsidR="007D134A" w:rsidRPr="00F25C68" w:rsidRDefault="007D134A" w:rsidP="00E428E8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lastRenderedPageBreak/>
              <w:t>If you would like to receive information about events outside of your immediate local area, please tell us where</w:t>
            </w:r>
          </w:p>
        </w:tc>
        <w:tc>
          <w:tcPr>
            <w:tcW w:w="4768" w:type="dxa"/>
          </w:tcPr>
          <w:p w14:paraId="2832A617" w14:textId="77777777" w:rsidR="007D134A" w:rsidRPr="00F25C68" w:rsidRDefault="007D134A" w:rsidP="00E428E8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</w:tbl>
    <w:p w14:paraId="1D159E8C" w14:textId="2849F0F8" w:rsidR="007D134A" w:rsidRDefault="007D134A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</w:pPr>
    </w:p>
    <w:p w14:paraId="79EA1788" w14:textId="77777777" w:rsidR="007E74F5" w:rsidRPr="007E74F5" w:rsidRDefault="00123A70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British Dental Conference and Dentistry Show</w:t>
      </w:r>
    </w:p>
    <w:p w14:paraId="2495A648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1C18E4F6" w14:textId="77777777" w:rsidR="002F00C7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20"/>
          <w:lang w:eastAsia="en-US"/>
        </w:rPr>
      </w:pPr>
    </w:p>
    <w:p w14:paraId="02146BD1" w14:textId="77777777" w:rsidR="002F00C7" w:rsidRPr="002F00C7" w:rsidRDefault="002F00C7" w:rsidP="002F00C7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If you currently receive them and want to </w:t>
      </w:r>
      <w:proofErr w:type="gramStart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continue</w:t>
      </w:r>
      <w:proofErr w:type="gramEnd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 please tick ‘yes’</w:t>
      </w:r>
    </w:p>
    <w:p w14:paraId="5C534F67" w14:textId="77777777" w:rsidR="002E65DC" w:rsidRDefault="002E65DC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</w:p>
    <w:p w14:paraId="0B07AA4E" w14:textId="5ED995C3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 xml:space="preserve">Offers and </w:t>
      </w:r>
      <w:r w:rsidR="000A1641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s</w:t>
      </w: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ervices</w:t>
      </w:r>
    </w:p>
    <w:p w14:paraId="401D2DAE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3A6E40A8" w14:textId="77777777" w:rsidR="002F00C7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32B33BB5" w14:textId="77777777" w:rsidR="002F00C7" w:rsidRPr="002F00C7" w:rsidRDefault="002F00C7" w:rsidP="002F00C7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If you currently receive them and want to </w:t>
      </w:r>
      <w:proofErr w:type="gramStart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continue</w:t>
      </w:r>
      <w:proofErr w:type="gramEnd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 please tick ‘yes’</w:t>
      </w:r>
    </w:p>
    <w:p w14:paraId="21065DF5" w14:textId="77777777" w:rsid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</w:p>
    <w:p w14:paraId="0C4F3342" w14:textId="77777777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sectPr w:rsidR="007E74F5" w:rsidRPr="007E74F5" w:rsidSect="00415EB1">
          <w:type w:val="continuous"/>
          <w:pgSz w:w="11906" w:h="16838"/>
          <w:pgMar w:top="2835" w:right="1440" w:bottom="1418" w:left="1440" w:header="709" w:footer="709" w:gutter="0"/>
          <w:cols w:space="708"/>
          <w:docGrid w:linePitch="360"/>
        </w:sectPr>
      </w:pPr>
    </w:p>
    <w:p w14:paraId="0B323A6B" w14:textId="22E45A7F" w:rsidR="00415EB1" w:rsidRPr="007E74F5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BDA Indemnity matters</w:t>
      </w:r>
    </w:p>
    <w:p w14:paraId="20F7E427" w14:textId="77777777" w:rsidR="00415EB1" w:rsidRPr="007E74F5" w:rsidRDefault="00415EB1" w:rsidP="00415EB1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60F8785E" w14:textId="77777777" w:rsidR="00415EB1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18"/>
          <w:szCs w:val="18"/>
          <w:lang w:eastAsia="en-US"/>
        </w:rPr>
      </w:pPr>
    </w:p>
    <w:p w14:paraId="372EA3F0" w14:textId="77777777" w:rsidR="00415EB1" w:rsidRPr="002F00C7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If you currently receive them and want to </w:t>
      </w:r>
      <w:proofErr w:type="gramStart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continue</w:t>
      </w:r>
      <w:proofErr w:type="gramEnd"/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 please tick ‘yes’</w:t>
      </w:r>
    </w:p>
    <w:p w14:paraId="1353F659" w14:textId="77777777" w:rsidR="00415EB1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</w:p>
    <w:p w14:paraId="171E64BD" w14:textId="77777777" w:rsidR="00415EB1" w:rsidRPr="007E74F5" w:rsidRDefault="00415EB1" w:rsidP="00415EB1">
      <w:pPr>
        <w:autoSpaceDE w:val="0"/>
        <w:autoSpaceDN w:val="0"/>
        <w:adjustRightInd w:val="0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sectPr w:rsidR="00415EB1" w:rsidRPr="007E74F5" w:rsidSect="005226ED">
          <w:type w:val="continuous"/>
          <w:pgSz w:w="11906" w:h="16838"/>
          <w:pgMar w:top="3119" w:right="1440" w:bottom="1440" w:left="1440" w:header="708" w:footer="708" w:gutter="0"/>
          <w:cols w:space="708"/>
          <w:docGrid w:linePitch="360"/>
        </w:sectPr>
      </w:pPr>
    </w:p>
    <w:p w14:paraId="556E27BE" w14:textId="3A800E42" w:rsidR="007E74F5" w:rsidRPr="007E74F5" w:rsidRDefault="007E74F5" w:rsidP="007E74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</w:pPr>
      <w:r w:rsidRPr="007E74F5">
        <w:rPr>
          <w:rFonts w:ascii="Arial" w:eastAsiaTheme="minorHAnsi" w:hAnsi="Arial" w:cs="Arial"/>
          <w:b/>
          <w:bCs/>
          <w:color w:val="404040" w:themeColor="text1" w:themeTint="BF"/>
          <w:sz w:val="22"/>
          <w:szCs w:val="20"/>
          <w:lang w:eastAsia="en-US"/>
        </w:rPr>
        <w:t>From approved partners and suppliers</w:t>
      </w:r>
    </w:p>
    <w:p w14:paraId="7DF789C6" w14:textId="77777777" w:rsidR="002F00C7" w:rsidRPr="007E74F5" w:rsidRDefault="002F00C7" w:rsidP="002F00C7">
      <w:pPr>
        <w:autoSpaceDE w:val="0"/>
        <w:autoSpaceDN w:val="0"/>
        <w:adjustRightInd w:val="0"/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</w:pP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By email: </w:t>
      </w:r>
      <w:r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ab/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</w:r>
      <w:r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ab/>
        <w:t>By p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ost: Yes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  <w:r w:rsidRPr="007E74F5">
        <w:rPr>
          <w:rFonts w:ascii="Arial" w:eastAsia="Wingdings2" w:hAnsi="Arial" w:cs="Arial"/>
          <w:color w:val="404040" w:themeColor="text1" w:themeTint="BF"/>
          <w:sz w:val="20"/>
          <w:szCs w:val="20"/>
          <w:lang w:eastAsia="en-US"/>
        </w:rPr>
        <w:t xml:space="preserve"> </w:t>
      </w:r>
      <w:r w:rsidRPr="007E74F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No </w:t>
      </w:r>
      <w:r w:rsidRPr="007E74F5">
        <w:rPr>
          <w:rFonts w:ascii="Arial" w:eastAsia="Wingdings2" w:hAnsi="Arial" w:cs="Arial"/>
          <w:color w:val="404040" w:themeColor="text1" w:themeTint="BF"/>
          <w:szCs w:val="20"/>
          <w:lang w:eastAsia="en-US"/>
        </w:rPr>
        <w:t></w:t>
      </w:r>
    </w:p>
    <w:p w14:paraId="1C6D6466" w14:textId="77777777" w:rsidR="002F00C7" w:rsidRDefault="002F00C7" w:rsidP="007E74F5">
      <w:pPr>
        <w:rPr>
          <w:rFonts w:ascii="Arial" w:eastAsiaTheme="minorHAnsi" w:hAnsi="Arial" w:cs="Arial"/>
          <w:color w:val="404040" w:themeColor="text1" w:themeTint="BF"/>
          <w:sz w:val="18"/>
          <w:szCs w:val="20"/>
          <w:lang w:eastAsia="en-US"/>
        </w:rPr>
      </w:pPr>
    </w:p>
    <w:p w14:paraId="3AC3E6AC" w14:textId="73B713A7" w:rsidR="007E74F5" w:rsidRDefault="002F00C7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  <w:r w:rsidRPr="002F00C7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If you currently receive them and wa</w:t>
      </w:r>
      <w:r w:rsidR="005226ED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nt to </w:t>
      </w:r>
      <w:proofErr w:type="gramStart"/>
      <w:r w:rsidR="005226ED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>continue</w:t>
      </w:r>
      <w:proofErr w:type="gramEnd"/>
      <w:r w:rsidR="005226ED"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t xml:space="preserve"> please tick ‘yes</w:t>
      </w:r>
    </w:p>
    <w:p w14:paraId="5179E8C6" w14:textId="77777777" w:rsidR="00B05CDE" w:rsidRDefault="00B05CDE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</w:p>
    <w:p w14:paraId="5CDDB345" w14:textId="77777777" w:rsidR="00B05CDE" w:rsidRDefault="00B05CDE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</w:pPr>
    </w:p>
    <w:p w14:paraId="2BB14D16" w14:textId="4CE3DE8D" w:rsidR="00B05CDE" w:rsidRPr="005226ED" w:rsidRDefault="00B05CDE" w:rsidP="007E74F5">
      <w:pPr>
        <w:autoSpaceDE w:val="0"/>
        <w:autoSpaceDN w:val="0"/>
        <w:adjustRightInd w:val="0"/>
        <w:rPr>
          <w:rFonts w:ascii="Arial" w:eastAsiaTheme="minorHAnsi" w:hAnsi="Arial" w:cs="Arial"/>
          <w:color w:val="808080" w:themeColor="background1" w:themeShade="80"/>
          <w:sz w:val="18"/>
          <w:szCs w:val="18"/>
          <w:lang w:eastAsia="en-US"/>
        </w:rPr>
        <w:sectPr w:rsidR="00B05CDE" w:rsidRPr="005226ED" w:rsidSect="007E74F5">
          <w:type w:val="continuous"/>
          <w:pgSz w:w="11906" w:h="16838"/>
          <w:pgMar w:top="3411" w:right="1440" w:bottom="1440" w:left="1440" w:header="708" w:footer="708" w:gutter="0"/>
          <w:cols w:space="708"/>
          <w:docGrid w:linePitch="360"/>
        </w:sectPr>
      </w:pPr>
    </w:p>
    <w:p w14:paraId="4BE70907" w14:textId="77777777" w:rsidR="007E74F5" w:rsidRPr="002F00C7" w:rsidRDefault="007E74F5" w:rsidP="002F00C7">
      <w:pPr>
        <w:rPr>
          <w:rFonts w:ascii="Arial" w:hAnsi="Arial" w:cs="Arial"/>
          <w:b/>
          <w:color w:val="404040" w:themeColor="text1" w:themeTint="BF"/>
          <w:szCs w:val="20"/>
        </w:rPr>
      </w:pPr>
      <w:r w:rsidRPr="002F00C7">
        <w:rPr>
          <w:rFonts w:ascii="Arial" w:hAnsi="Arial" w:cs="Arial"/>
          <w:b/>
          <w:color w:val="404040" w:themeColor="text1" w:themeTint="BF"/>
          <w:szCs w:val="20"/>
        </w:rPr>
        <w:t xml:space="preserve">Personal </w:t>
      </w:r>
      <w:r w:rsidR="006B21B9">
        <w:rPr>
          <w:rFonts w:ascii="Arial" w:hAnsi="Arial" w:cs="Arial"/>
          <w:b/>
          <w:color w:val="404040" w:themeColor="text1" w:themeTint="BF"/>
          <w:szCs w:val="20"/>
        </w:rPr>
        <w:t>i</w:t>
      </w:r>
      <w:r w:rsidRPr="002F00C7">
        <w:rPr>
          <w:rFonts w:ascii="Arial" w:hAnsi="Arial" w:cs="Arial"/>
          <w:b/>
          <w:color w:val="404040" w:themeColor="text1" w:themeTint="BF"/>
          <w:szCs w:val="20"/>
        </w:rPr>
        <w:t>nformation</w:t>
      </w:r>
    </w:p>
    <w:p w14:paraId="795228AE" w14:textId="77777777" w:rsidR="007E74F5" w:rsidRPr="007E74F5" w:rsidRDefault="007E74F5" w:rsidP="007E74F5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079712E9" w14:textId="5C40D840" w:rsidR="007E74F5" w:rsidRDefault="00D62371" w:rsidP="007E74F5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H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 xml:space="preserve">elp us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to 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 xml:space="preserve">ensure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w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>e have up</w:t>
      </w:r>
      <w:r>
        <w:rPr>
          <w:rFonts w:ascii="Arial" w:hAnsi="Arial" w:cs="Arial"/>
          <w:color w:val="404040" w:themeColor="text1" w:themeTint="BF"/>
          <w:sz w:val="20"/>
          <w:szCs w:val="20"/>
        </w:rPr>
        <w:t>-t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>date information for you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– complete and 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 xml:space="preserve">return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t</w:t>
      </w:r>
      <w:r w:rsidR="007E74F5" w:rsidRPr="007E74F5">
        <w:rPr>
          <w:rFonts w:ascii="Arial" w:hAnsi="Arial" w:cs="Arial"/>
          <w:color w:val="404040" w:themeColor="text1" w:themeTint="BF"/>
          <w:sz w:val="20"/>
          <w:szCs w:val="20"/>
        </w:rPr>
        <w:t xml:space="preserve">o: </w:t>
      </w:r>
      <w:hyperlink r:id="rId11" w:history="1">
        <w:r w:rsidR="00B05CDE" w:rsidRPr="00F954CC">
          <w:rPr>
            <w:rStyle w:val="Hyperlink"/>
            <w:rFonts w:ascii="Arial" w:hAnsi="Arial" w:cs="Arial"/>
            <w:sz w:val="20"/>
            <w:szCs w:val="20"/>
          </w:rPr>
          <w:t>branchsectionevents@bda.org</w:t>
        </w:r>
      </w:hyperlink>
    </w:p>
    <w:p w14:paraId="54013721" w14:textId="77777777" w:rsidR="00B05CDE" w:rsidRPr="007E74F5" w:rsidRDefault="00B05CDE" w:rsidP="007E74F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9"/>
        <w:gridCol w:w="6007"/>
      </w:tblGrid>
      <w:tr w:rsidR="00B05CDE" w:rsidRPr="00F25C68" w14:paraId="028F6EFC" w14:textId="77777777" w:rsidTr="00D62371">
        <w:tc>
          <w:tcPr>
            <w:tcW w:w="3009" w:type="dxa"/>
          </w:tcPr>
          <w:p w14:paraId="364AB4A0" w14:textId="16E574C1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First name</w:t>
            </w:r>
          </w:p>
        </w:tc>
        <w:tc>
          <w:tcPr>
            <w:tcW w:w="6007" w:type="dxa"/>
          </w:tcPr>
          <w:p w14:paraId="6B0038C9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702CA277" w14:textId="77777777" w:rsidTr="00D62371">
        <w:tc>
          <w:tcPr>
            <w:tcW w:w="3009" w:type="dxa"/>
          </w:tcPr>
          <w:p w14:paraId="10E7EF93" w14:textId="11844DFB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Surname</w:t>
            </w:r>
          </w:p>
        </w:tc>
        <w:tc>
          <w:tcPr>
            <w:tcW w:w="6007" w:type="dxa"/>
          </w:tcPr>
          <w:p w14:paraId="2CDE88A3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AD121C" w:rsidRPr="00F25C68" w14:paraId="01EBD633" w14:textId="77777777" w:rsidTr="00D62371">
        <w:tc>
          <w:tcPr>
            <w:tcW w:w="3009" w:type="dxa"/>
          </w:tcPr>
          <w:p w14:paraId="67341D17" w14:textId="470A1866" w:rsidR="00AD121C" w:rsidRPr="00F25C68" w:rsidRDefault="00AD121C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Job title</w:t>
            </w:r>
          </w:p>
        </w:tc>
        <w:tc>
          <w:tcPr>
            <w:tcW w:w="6007" w:type="dxa"/>
          </w:tcPr>
          <w:p w14:paraId="554CE4A1" w14:textId="77777777" w:rsidR="00AD121C" w:rsidRPr="00F25C68" w:rsidRDefault="00AD121C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AD121C" w:rsidRPr="00F25C68" w14:paraId="701F529B" w14:textId="77777777" w:rsidTr="00D62371">
        <w:tc>
          <w:tcPr>
            <w:tcW w:w="3009" w:type="dxa"/>
          </w:tcPr>
          <w:p w14:paraId="5D277BF3" w14:textId="77777777" w:rsidR="00AD121C" w:rsidRDefault="00AD121C" w:rsidP="00AD121C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Practice / Organisation name</w:t>
            </w:r>
          </w:p>
          <w:p w14:paraId="6D000886" w14:textId="203C0070" w:rsidR="00AD121C" w:rsidRPr="00AD121C" w:rsidRDefault="00AD121C" w:rsidP="00AD121C">
            <w:pPr>
              <w:rPr>
                <w:rFonts w:ascii="Arial" w:hAnsi="Arial" w:cs="Arial"/>
                <w:i/>
                <w:color w:val="808285"/>
                <w:sz w:val="20"/>
                <w:szCs w:val="20"/>
              </w:rPr>
            </w:pPr>
            <w:r w:rsidRPr="00AD121C">
              <w:rPr>
                <w:rFonts w:ascii="Arial" w:hAnsi="Arial" w:cs="Arial"/>
                <w:i/>
                <w:color w:val="808285"/>
                <w:sz w:val="20"/>
                <w:szCs w:val="20"/>
              </w:rPr>
              <w:t>(if work address</w:t>
            </w:r>
            <w:r>
              <w:rPr>
                <w:rFonts w:ascii="Arial" w:hAnsi="Arial" w:cs="Arial"/>
                <w:i/>
                <w:color w:val="808285"/>
                <w:sz w:val="20"/>
                <w:szCs w:val="20"/>
              </w:rPr>
              <w:t xml:space="preserve"> provided</w:t>
            </w:r>
            <w:r w:rsidRPr="00AD121C">
              <w:rPr>
                <w:rFonts w:ascii="Arial" w:hAnsi="Arial" w:cs="Arial"/>
                <w:i/>
                <w:color w:val="808285"/>
                <w:sz w:val="20"/>
                <w:szCs w:val="20"/>
              </w:rPr>
              <w:t>)</w:t>
            </w:r>
          </w:p>
        </w:tc>
        <w:tc>
          <w:tcPr>
            <w:tcW w:w="6007" w:type="dxa"/>
          </w:tcPr>
          <w:p w14:paraId="3553EFB2" w14:textId="77777777" w:rsidR="00AD121C" w:rsidRPr="00F25C68" w:rsidRDefault="00AD121C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5D0B1267" w14:textId="77777777" w:rsidTr="00D62371">
        <w:tc>
          <w:tcPr>
            <w:tcW w:w="3009" w:type="dxa"/>
          </w:tcPr>
          <w:p w14:paraId="7BE915B1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Address</w:t>
            </w:r>
          </w:p>
        </w:tc>
        <w:tc>
          <w:tcPr>
            <w:tcW w:w="6007" w:type="dxa"/>
          </w:tcPr>
          <w:p w14:paraId="37F2148C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7D2F3E0F" w14:textId="77777777" w:rsidTr="00D62371">
        <w:tc>
          <w:tcPr>
            <w:tcW w:w="3009" w:type="dxa"/>
          </w:tcPr>
          <w:p w14:paraId="0CCDE791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  <w:tc>
          <w:tcPr>
            <w:tcW w:w="6007" w:type="dxa"/>
          </w:tcPr>
          <w:p w14:paraId="5239599A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66A66B83" w14:textId="77777777" w:rsidTr="00D62371">
        <w:tc>
          <w:tcPr>
            <w:tcW w:w="3009" w:type="dxa"/>
          </w:tcPr>
          <w:p w14:paraId="3A1A1D71" w14:textId="3BD77FBB" w:rsidR="00B05CDE" w:rsidRPr="00D62371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D62371">
              <w:rPr>
                <w:rFonts w:ascii="Arial" w:hAnsi="Arial" w:cs="Arial"/>
                <w:color w:val="808285"/>
                <w:sz w:val="20"/>
                <w:szCs w:val="20"/>
              </w:rPr>
              <w:t>Telephone</w:t>
            </w:r>
            <w:r w:rsidR="00D62371" w:rsidRPr="00D62371">
              <w:rPr>
                <w:rFonts w:ascii="Arial" w:hAnsi="Arial" w:cs="Arial"/>
                <w:color w:val="808285"/>
                <w:sz w:val="20"/>
                <w:szCs w:val="20"/>
              </w:rPr>
              <w:t xml:space="preserve"> / Mobile</w:t>
            </w:r>
          </w:p>
        </w:tc>
        <w:tc>
          <w:tcPr>
            <w:tcW w:w="6007" w:type="dxa"/>
          </w:tcPr>
          <w:p w14:paraId="16E83E30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  <w:tr w:rsidR="00B05CDE" w:rsidRPr="00F25C68" w14:paraId="0C34A3CC" w14:textId="77777777" w:rsidTr="00D62371">
        <w:tc>
          <w:tcPr>
            <w:tcW w:w="3009" w:type="dxa"/>
          </w:tcPr>
          <w:p w14:paraId="197763A6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285"/>
                <w:sz w:val="20"/>
                <w:szCs w:val="20"/>
              </w:rPr>
              <w:t>Email</w:t>
            </w:r>
          </w:p>
        </w:tc>
        <w:tc>
          <w:tcPr>
            <w:tcW w:w="6007" w:type="dxa"/>
          </w:tcPr>
          <w:p w14:paraId="0C4279B0" w14:textId="77777777" w:rsidR="00B05CDE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  <w:p w14:paraId="14368FBB" w14:textId="77E67313" w:rsidR="00B05CDE" w:rsidRPr="00F25C68" w:rsidRDefault="002E65DC" w:rsidP="00B05CDE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NB: W</w:t>
            </w:r>
            <w:r w:rsidR="00B05CDE" w:rsidRPr="005226ED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e cannot send emails to</w:t>
            </w:r>
            <w:r w:rsidR="00B05CDE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 generic</w:t>
            </w:r>
            <w:r w:rsidR="00B05CDE" w:rsidRPr="005226ED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 ‘info@’ type addresses.</w:t>
            </w:r>
            <w:r w:rsidR="006450EA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>Th</w:t>
            </w:r>
            <w:r w:rsidR="006450EA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e email must be unique to you and not shared with </w:t>
            </w:r>
            <w:r w:rsidR="006450EA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lastRenderedPageBreak/>
              <w:t xml:space="preserve">others as this will be the username for your CPD </w:t>
            </w:r>
            <w:r w:rsidR="008C464C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certificate </w:t>
            </w:r>
            <w:r w:rsidR="006450EA"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  <w:t xml:space="preserve">portal access. </w:t>
            </w:r>
          </w:p>
        </w:tc>
      </w:tr>
      <w:tr w:rsidR="00B05CDE" w:rsidRPr="00F25C68" w14:paraId="45299A55" w14:textId="77777777" w:rsidTr="00D62371">
        <w:trPr>
          <w:trHeight w:val="999"/>
        </w:trPr>
        <w:tc>
          <w:tcPr>
            <w:tcW w:w="3009" w:type="dxa"/>
          </w:tcPr>
          <w:p w14:paraId="5A7C78B0" w14:textId="77777777" w:rsidR="00B05CDE" w:rsidRPr="00F25C68" w:rsidRDefault="00B05CDE" w:rsidP="00415EB1">
            <w:pPr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6007" w:type="dxa"/>
          </w:tcPr>
          <w:p w14:paraId="742EDEE3" w14:textId="36E0CBD1" w:rsidR="00415EB1" w:rsidRPr="00415EB1" w:rsidRDefault="00415EB1" w:rsidP="00415EB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CDE" w:rsidRPr="00F25C68" w14:paraId="0B8E46A2" w14:textId="77777777" w:rsidTr="00D62371">
        <w:tc>
          <w:tcPr>
            <w:tcW w:w="3009" w:type="dxa"/>
          </w:tcPr>
          <w:p w14:paraId="6812900F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  <w:r w:rsidRPr="00F25C68">
              <w:rPr>
                <w:rFonts w:ascii="Arial" w:hAnsi="Arial" w:cs="Arial"/>
                <w:color w:val="808285"/>
                <w:sz w:val="20"/>
                <w:szCs w:val="20"/>
              </w:rPr>
              <w:t>Date</w:t>
            </w:r>
          </w:p>
        </w:tc>
        <w:tc>
          <w:tcPr>
            <w:tcW w:w="6007" w:type="dxa"/>
          </w:tcPr>
          <w:p w14:paraId="2B2D7FD8" w14:textId="77777777" w:rsidR="00B05CDE" w:rsidRPr="00F25C68" w:rsidRDefault="00B05CDE" w:rsidP="00852D8C">
            <w:pPr>
              <w:spacing w:after="240"/>
              <w:rPr>
                <w:rFonts w:ascii="Arial" w:hAnsi="Arial" w:cs="Arial"/>
                <w:color w:val="808285"/>
                <w:sz w:val="20"/>
                <w:szCs w:val="20"/>
              </w:rPr>
            </w:pPr>
          </w:p>
        </w:tc>
      </w:tr>
    </w:tbl>
    <w:p w14:paraId="2F214441" w14:textId="77777777" w:rsidR="00B05CDE" w:rsidRPr="00FF7BFA" w:rsidRDefault="00B05CDE" w:rsidP="00B05CDE">
      <w:pPr>
        <w:rPr>
          <w:rFonts w:ascii="Arial" w:hAnsi="Arial" w:cs="Arial"/>
          <w:sz w:val="22"/>
          <w:szCs w:val="22"/>
        </w:rPr>
      </w:pPr>
    </w:p>
    <w:sectPr w:rsidR="00B05CDE" w:rsidRPr="00FF7BFA" w:rsidSect="007E74F5">
      <w:headerReference w:type="default" r:id="rId12"/>
      <w:type w:val="continuous"/>
      <w:pgSz w:w="11906" w:h="16838"/>
      <w:pgMar w:top="341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CB81" w14:textId="77777777" w:rsidR="007E74F5" w:rsidRDefault="007E74F5" w:rsidP="007E74F5">
      <w:r>
        <w:separator/>
      </w:r>
    </w:p>
  </w:endnote>
  <w:endnote w:type="continuationSeparator" w:id="0">
    <w:p w14:paraId="22ABDDEA" w14:textId="77777777" w:rsidR="007E74F5" w:rsidRDefault="007E74F5" w:rsidP="007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2D8B" w14:textId="77777777" w:rsidR="007E74F5" w:rsidRDefault="007E74F5" w:rsidP="007E74F5">
      <w:r>
        <w:separator/>
      </w:r>
    </w:p>
  </w:footnote>
  <w:footnote w:type="continuationSeparator" w:id="0">
    <w:p w14:paraId="4C5FAFEF" w14:textId="77777777" w:rsidR="007E74F5" w:rsidRDefault="007E74F5" w:rsidP="007E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BCE" w14:textId="77777777" w:rsidR="007E74F5" w:rsidRDefault="007E74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0AC3C1" wp14:editId="0A04C06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371344" cy="1703832"/>
          <wp:effectExtent l="0" t="0" r="0" b="0"/>
          <wp:wrapSquare wrapText="bothSides"/>
          <wp:docPr id="1416889354" name="Picture 141688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A Logo Public Blue RGB A4 version 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70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5139" w14:textId="77777777" w:rsidR="00B05CDE" w:rsidRDefault="00B05CD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E24889" wp14:editId="2305747B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371344" cy="170383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A Logo Public Blue RGB A4 version 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344" cy="1703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7A2"/>
    <w:multiLevelType w:val="hybridMultilevel"/>
    <w:tmpl w:val="0B7611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5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F5"/>
    <w:rsid w:val="000A1641"/>
    <w:rsid w:val="00111A87"/>
    <w:rsid w:val="00123A70"/>
    <w:rsid w:val="00180B2A"/>
    <w:rsid w:val="0021370A"/>
    <w:rsid w:val="002E65DC"/>
    <w:rsid w:val="002F00C7"/>
    <w:rsid w:val="00341CA6"/>
    <w:rsid w:val="00415EB1"/>
    <w:rsid w:val="004257F5"/>
    <w:rsid w:val="004B376A"/>
    <w:rsid w:val="005226ED"/>
    <w:rsid w:val="006450EA"/>
    <w:rsid w:val="00650FDF"/>
    <w:rsid w:val="006B21B9"/>
    <w:rsid w:val="0078634C"/>
    <w:rsid w:val="007D134A"/>
    <w:rsid w:val="007E74F5"/>
    <w:rsid w:val="008A7C04"/>
    <w:rsid w:val="008C464C"/>
    <w:rsid w:val="00AA33D0"/>
    <w:rsid w:val="00AC7743"/>
    <w:rsid w:val="00AD121C"/>
    <w:rsid w:val="00B05CDE"/>
    <w:rsid w:val="00CE2AD1"/>
    <w:rsid w:val="00D62371"/>
    <w:rsid w:val="00ED027D"/>
    <w:rsid w:val="00F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EEAE7"/>
  <w15:chartTrackingRefBased/>
  <w15:docId w15:val="{733732F8-30BB-47E1-AC31-16070E96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F5"/>
  </w:style>
  <w:style w:type="paragraph" w:styleId="Footer">
    <w:name w:val="footer"/>
    <w:basedOn w:val="Normal"/>
    <w:link w:val="FooterChar"/>
    <w:uiPriority w:val="99"/>
    <w:unhideWhenUsed/>
    <w:rsid w:val="007E7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F5"/>
  </w:style>
  <w:style w:type="paragraph" w:styleId="BalloonText">
    <w:name w:val="Balloon Text"/>
    <w:basedOn w:val="Normal"/>
    <w:link w:val="BalloonTextChar"/>
    <w:uiPriority w:val="99"/>
    <w:semiHidden/>
    <w:unhideWhenUsed/>
    <w:rsid w:val="0011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87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05CDE"/>
    <w:rPr>
      <w:color w:val="0563C1"/>
      <w:u w:val="single"/>
    </w:rPr>
  </w:style>
  <w:style w:type="table" w:styleId="TableGrid">
    <w:name w:val="Table Grid"/>
    <w:basedOn w:val="TableNormal"/>
    <w:uiPriority w:val="39"/>
    <w:rsid w:val="00B0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CD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62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sectionevents@bda.o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916E-8E7E-486D-A551-9D2ABA1F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Marshall</dc:creator>
  <cp:keywords/>
  <dc:description/>
  <cp:lastModifiedBy>Elise Cole</cp:lastModifiedBy>
  <cp:revision>4</cp:revision>
  <cp:lastPrinted>2018-03-21T10:36:00Z</cp:lastPrinted>
  <dcterms:created xsi:type="dcterms:W3CDTF">2022-09-17T19:57:00Z</dcterms:created>
  <dcterms:modified xsi:type="dcterms:W3CDTF">2025-03-24T15:25:00Z</dcterms:modified>
</cp:coreProperties>
</file>